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FA258" w14:textId="4218BB28" w:rsidR="00505F3D" w:rsidRDefault="00F91613" w:rsidP="00F91613">
      <w:pPr>
        <w:jc w:val="center"/>
        <w:rPr>
          <w:rFonts w:ascii="Times New Roman" w:hAnsi="Times New Roman" w:cs="Times New Roman"/>
          <w:b/>
          <w:bCs/>
          <w:sz w:val="28"/>
          <w:szCs w:val="28"/>
        </w:rPr>
      </w:pPr>
      <w:r>
        <w:rPr>
          <w:rFonts w:ascii="Times New Roman" w:hAnsi="Times New Roman" w:cs="Times New Roman"/>
          <w:b/>
          <w:bCs/>
          <w:sz w:val="28"/>
          <w:szCs w:val="28"/>
        </w:rPr>
        <w:t>ZONING BOARD OF APPEALS MEETING</w:t>
      </w:r>
    </w:p>
    <w:p w14:paraId="6813297A" w14:textId="0C48C422" w:rsidR="00F91613" w:rsidRDefault="00F91613" w:rsidP="00F91613">
      <w:pPr>
        <w:jc w:val="center"/>
        <w:rPr>
          <w:rFonts w:ascii="Times New Roman" w:hAnsi="Times New Roman" w:cs="Times New Roman"/>
          <w:b/>
          <w:bCs/>
          <w:sz w:val="28"/>
          <w:szCs w:val="28"/>
        </w:rPr>
      </w:pPr>
      <w:r>
        <w:rPr>
          <w:rFonts w:ascii="Times New Roman" w:hAnsi="Times New Roman" w:cs="Times New Roman"/>
          <w:b/>
          <w:bCs/>
          <w:sz w:val="28"/>
          <w:szCs w:val="28"/>
        </w:rPr>
        <w:t>MAY 19, 2025</w:t>
      </w:r>
      <w:r w:rsidR="00F424D2">
        <w:rPr>
          <w:rFonts w:ascii="Times New Roman" w:hAnsi="Times New Roman" w:cs="Times New Roman"/>
          <w:b/>
          <w:bCs/>
          <w:sz w:val="28"/>
          <w:szCs w:val="28"/>
        </w:rPr>
        <w:t xml:space="preserve"> DRAFT</w:t>
      </w:r>
    </w:p>
    <w:p w14:paraId="0FAAEF32" w14:textId="77777777" w:rsidR="00F91613" w:rsidRDefault="00F91613" w:rsidP="00F91613">
      <w:pPr>
        <w:jc w:val="center"/>
        <w:rPr>
          <w:rFonts w:ascii="Times New Roman" w:hAnsi="Times New Roman" w:cs="Times New Roman"/>
          <w:b/>
          <w:bCs/>
          <w:sz w:val="28"/>
          <w:szCs w:val="28"/>
        </w:rPr>
      </w:pPr>
    </w:p>
    <w:p w14:paraId="430D865E" w14:textId="707C56F8" w:rsidR="00F91613" w:rsidRPr="002C42C5" w:rsidRDefault="00F91613" w:rsidP="00F91613">
      <w:pPr>
        <w:rPr>
          <w:rFonts w:ascii="Times New Roman" w:hAnsi="Times New Roman" w:cs="Times New Roman"/>
        </w:rPr>
      </w:pPr>
      <w:r w:rsidRPr="002C42C5">
        <w:rPr>
          <w:rFonts w:ascii="Times New Roman" w:hAnsi="Times New Roman" w:cs="Times New Roman"/>
          <w:b/>
          <w:bCs/>
        </w:rPr>
        <w:t>PRESENT:</w:t>
      </w:r>
      <w:r w:rsidRPr="002C42C5">
        <w:rPr>
          <w:rFonts w:ascii="Times New Roman" w:hAnsi="Times New Roman" w:cs="Times New Roman"/>
          <w:b/>
          <w:bCs/>
        </w:rPr>
        <w:tab/>
      </w:r>
      <w:r w:rsidRPr="002C42C5">
        <w:rPr>
          <w:rFonts w:ascii="Times New Roman" w:hAnsi="Times New Roman" w:cs="Times New Roman"/>
          <w:b/>
          <w:bCs/>
        </w:rPr>
        <w:tab/>
      </w:r>
      <w:r w:rsidRPr="002C42C5">
        <w:rPr>
          <w:rFonts w:ascii="Times New Roman" w:hAnsi="Times New Roman" w:cs="Times New Roman"/>
        </w:rPr>
        <w:t>Mike Lathan, Chairman</w:t>
      </w:r>
    </w:p>
    <w:p w14:paraId="361DF82F" w14:textId="70D79CAE" w:rsidR="00F91613" w:rsidRPr="002C42C5" w:rsidRDefault="00F91613" w:rsidP="00F91613">
      <w:pPr>
        <w:rPr>
          <w:rFonts w:ascii="Times New Roman" w:hAnsi="Times New Roman" w:cs="Times New Roman"/>
        </w:rPr>
      </w:pPr>
      <w:r w:rsidRPr="002C42C5">
        <w:rPr>
          <w:rFonts w:ascii="Times New Roman" w:hAnsi="Times New Roman" w:cs="Times New Roman"/>
        </w:rPr>
        <w:tab/>
      </w:r>
      <w:r w:rsidRPr="002C42C5">
        <w:rPr>
          <w:rFonts w:ascii="Times New Roman" w:hAnsi="Times New Roman" w:cs="Times New Roman"/>
        </w:rPr>
        <w:tab/>
      </w:r>
      <w:r w:rsidRPr="002C42C5">
        <w:rPr>
          <w:rFonts w:ascii="Times New Roman" w:hAnsi="Times New Roman" w:cs="Times New Roman"/>
        </w:rPr>
        <w:tab/>
        <w:t>Tim Thomas, Board Member</w:t>
      </w:r>
    </w:p>
    <w:p w14:paraId="6FCA005C" w14:textId="65428760" w:rsidR="00F91613" w:rsidRPr="002C42C5" w:rsidRDefault="00F91613" w:rsidP="00F91613">
      <w:pPr>
        <w:rPr>
          <w:rFonts w:ascii="Times New Roman" w:hAnsi="Times New Roman" w:cs="Times New Roman"/>
        </w:rPr>
      </w:pPr>
      <w:r w:rsidRPr="002C42C5">
        <w:rPr>
          <w:rFonts w:ascii="Times New Roman" w:hAnsi="Times New Roman" w:cs="Times New Roman"/>
        </w:rPr>
        <w:tab/>
      </w:r>
      <w:r w:rsidRPr="002C42C5">
        <w:rPr>
          <w:rFonts w:ascii="Times New Roman" w:hAnsi="Times New Roman" w:cs="Times New Roman"/>
        </w:rPr>
        <w:tab/>
      </w:r>
      <w:r w:rsidRPr="002C42C5">
        <w:rPr>
          <w:rFonts w:ascii="Times New Roman" w:hAnsi="Times New Roman" w:cs="Times New Roman"/>
        </w:rPr>
        <w:tab/>
        <w:t>Crista Boldt, Board Member</w:t>
      </w:r>
    </w:p>
    <w:p w14:paraId="57072736" w14:textId="157E8426" w:rsidR="00F91613" w:rsidRPr="002C42C5" w:rsidRDefault="00F91613" w:rsidP="00F91613">
      <w:pPr>
        <w:rPr>
          <w:rFonts w:ascii="Times New Roman" w:hAnsi="Times New Roman" w:cs="Times New Roman"/>
        </w:rPr>
      </w:pPr>
      <w:r w:rsidRPr="002C42C5">
        <w:rPr>
          <w:rFonts w:ascii="Times New Roman" w:hAnsi="Times New Roman" w:cs="Times New Roman"/>
        </w:rPr>
        <w:tab/>
      </w:r>
      <w:r w:rsidRPr="002C42C5">
        <w:rPr>
          <w:rFonts w:ascii="Times New Roman" w:hAnsi="Times New Roman" w:cs="Times New Roman"/>
        </w:rPr>
        <w:tab/>
      </w:r>
      <w:r w:rsidRPr="002C42C5">
        <w:rPr>
          <w:rFonts w:ascii="Times New Roman" w:hAnsi="Times New Roman" w:cs="Times New Roman"/>
        </w:rPr>
        <w:tab/>
        <w:t>Sherry Roberts-Snell, Board Member</w:t>
      </w:r>
    </w:p>
    <w:p w14:paraId="7142DD2B" w14:textId="146DFAAD" w:rsidR="00F91613" w:rsidRPr="002C42C5" w:rsidRDefault="00F91613" w:rsidP="00F91613">
      <w:pPr>
        <w:rPr>
          <w:rFonts w:ascii="Times New Roman" w:hAnsi="Times New Roman" w:cs="Times New Roman"/>
        </w:rPr>
      </w:pPr>
      <w:r w:rsidRPr="002C42C5">
        <w:rPr>
          <w:rFonts w:ascii="Times New Roman" w:hAnsi="Times New Roman" w:cs="Times New Roman"/>
        </w:rPr>
        <w:tab/>
      </w:r>
      <w:r w:rsidRPr="002C42C5">
        <w:rPr>
          <w:rFonts w:ascii="Times New Roman" w:hAnsi="Times New Roman" w:cs="Times New Roman"/>
        </w:rPr>
        <w:tab/>
      </w:r>
      <w:r w:rsidRPr="002C42C5">
        <w:rPr>
          <w:rFonts w:ascii="Times New Roman" w:hAnsi="Times New Roman" w:cs="Times New Roman"/>
        </w:rPr>
        <w:tab/>
        <w:t>Barbara Radley, Secretary</w:t>
      </w:r>
    </w:p>
    <w:p w14:paraId="748ABA4E" w14:textId="2E46BF33" w:rsidR="00F91613" w:rsidRPr="002C42C5" w:rsidRDefault="00F91613" w:rsidP="00F91613">
      <w:pPr>
        <w:rPr>
          <w:rFonts w:ascii="Times New Roman" w:hAnsi="Times New Roman" w:cs="Times New Roman"/>
        </w:rPr>
      </w:pPr>
      <w:r w:rsidRPr="002C42C5">
        <w:rPr>
          <w:rFonts w:ascii="Times New Roman" w:hAnsi="Times New Roman" w:cs="Times New Roman"/>
          <w:b/>
          <w:bCs/>
        </w:rPr>
        <w:t>ABSENT:</w:t>
      </w:r>
      <w:r w:rsidRPr="002C42C5">
        <w:rPr>
          <w:rFonts w:ascii="Times New Roman" w:hAnsi="Times New Roman" w:cs="Times New Roman"/>
        </w:rPr>
        <w:tab/>
      </w:r>
      <w:r w:rsidRPr="002C42C5">
        <w:rPr>
          <w:rFonts w:ascii="Times New Roman" w:hAnsi="Times New Roman" w:cs="Times New Roman"/>
        </w:rPr>
        <w:tab/>
        <w:t>Rob Chapman, Board Member</w:t>
      </w:r>
    </w:p>
    <w:p w14:paraId="0CC730B9" w14:textId="39EC5CFA" w:rsidR="00F91613" w:rsidRPr="002C42C5" w:rsidRDefault="00F91613" w:rsidP="00F91613">
      <w:pPr>
        <w:rPr>
          <w:rFonts w:ascii="Times New Roman" w:hAnsi="Times New Roman" w:cs="Times New Roman"/>
        </w:rPr>
      </w:pPr>
      <w:r w:rsidRPr="002C42C5">
        <w:rPr>
          <w:rFonts w:ascii="Times New Roman" w:hAnsi="Times New Roman" w:cs="Times New Roman"/>
        </w:rPr>
        <w:tab/>
      </w:r>
      <w:r w:rsidRPr="002C42C5">
        <w:rPr>
          <w:rFonts w:ascii="Times New Roman" w:hAnsi="Times New Roman" w:cs="Times New Roman"/>
        </w:rPr>
        <w:tab/>
      </w:r>
      <w:r w:rsidRPr="002C42C5">
        <w:rPr>
          <w:rFonts w:ascii="Times New Roman" w:hAnsi="Times New Roman" w:cs="Times New Roman"/>
        </w:rPr>
        <w:tab/>
        <w:t>Anita Taylor, Board Member</w:t>
      </w:r>
    </w:p>
    <w:p w14:paraId="7F70DC6E" w14:textId="16BF1A54" w:rsidR="00A6133F" w:rsidRPr="002C42C5" w:rsidRDefault="00A6133F" w:rsidP="00F91613">
      <w:pPr>
        <w:rPr>
          <w:rFonts w:ascii="Times New Roman" w:hAnsi="Times New Roman" w:cs="Times New Roman"/>
        </w:rPr>
      </w:pPr>
      <w:r w:rsidRPr="002C42C5">
        <w:rPr>
          <w:rFonts w:ascii="Times New Roman" w:hAnsi="Times New Roman" w:cs="Times New Roman"/>
          <w:b/>
          <w:bCs/>
        </w:rPr>
        <w:t xml:space="preserve">OTHERS PRESENT:  </w:t>
      </w:r>
      <w:r w:rsidRPr="002C42C5">
        <w:rPr>
          <w:rFonts w:ascii="Times New Roman" w:hAnsi="Times New Roman" w:cs="Times New Roman"/>
        </w:rPr>
        <w:t>Gene Sinclair, Theresa Snyder, Shawn Nowtchick, Alyson Gooden, Dan Gooden, Mike Caruso III, Andrew Seaguss, Terry Young and Andrew Darling.</w:t>
      </w:r>
    </w:p>
    <w:p w14:paraId="0DAF22DA" w14:textId="16458B04" w:rsidR="00A6133F" w:rsidRPr="002C42C5" w:rsidRDefault="00A6133F" w:rsidP="00F91613">
      <w:pPr>
        <w:rPr>
          <w:rFonts w:ascii="Times New Roman" w:hAnsi="Times New Roman" w:cs="Times New Roman"/>
        </w:rPr>
      </w:pPr>
      <w:r w:rsidRPr="002C42C5">
        <w:rPr>
          <w:rFonts w:ascii="Times New Roman" w:hAnsi="Times New Roman" w:cs="Times New Roman"/>
        </w:rPr>
        <w:t xml:space="preserve">Chairman Lathan opened the meeting at 7:00pm and read the Public Hearing Notice for Andrew Seaguss of 6332 East Bethany LeRoy Rd. He is requesting a secondary structure on his property with no primary structure. </w:t>
      </w:r>
    </w:p>
    <w:p w14:paraId="75630EA4" w14:textId="7C1981C7" w:rsidR="00A6133F" w:rsidRPr="002C42C5" w:rsidRDefault="00A6133F" w:rsidP="00F91613">
      <w:pPr>
        <w:rPr>
          <w:rFonts w:ascii="Times New Roman" w:hAnsi="Times New Roman" w:cs="Times New Roman"/>
        </w:rPr>
      </w:pPr>
      <w:r w:rsidRPr="002C42C5">
        <w:rPr>
          <w:rFonts w:ascii="Times New Roman" w:hAnsi="Times New Roman" w:cs="Times New Roman"/>
        </w:rPr>
        <w:t>There were no questions from attendees. Tim Thomas, Board Member asked why Mr. Seaguss did not merge the two properties; if he should do this, no variance would be needed. He stated that the cost of merging with the lawyers and for resale purposes didn’t feel it was necessary. It was explained that there is a long history of not allowing a secondary structure without a primary un</w:t>
      </w:r>
      <w:r w:rsidR="008F2276" w:rsidRPr="002C42C5">
        <w:rPr>
          <w:rFonts w:ascii="Times New Roman" w:hAnsi="Times New Roman" w:cs="Times New Roman"/>
        </w:rPr>
        <w:t xml:space="preserve">less a primary structure is </w:t>
      </w:r>
      <w:r w:rsidR="00186030" w:rsidRPr="002C42C5">
        <w:rPr>
          <w:rFonts w:ascii="Times New Roman" w:hAnsi="Times New Roman" w:cs="Times New Roman"/>
        </w:rPr>
        <w:t>built within 18 months. Mr. Seaguss does not intend to build a primary structure.</w:t>
      </w:r>
    </w:p>
    <w:p w14:paraId="68A91358" w14:textId="1649564F" w:rsidR="00AD0A5F" w:rsidRPr="002C42C5" w:rsidRDefault="00AD0A5F" w:rsidP="00F91613">
      <w:pPr>
        <w:rPr>
          <w:rFonts w:ascii="Times New Roman" w:hAnsi="Times New Roman" w:cs="Times New Roman"/>
        </w:rPr>
      </w:pPr>
      <w:r w:rsidRPr="002C42C5">
        <w:rPr>
          <w:rFonts w:ascii="Times New Roman" w:hAnsi="Times New Roman" w:cs="Times New Roman"/>
        </w:rPr>
        <w:t>Other options were discussed.</w:t>
      </w:r>
      <w:r w:rsidR="00281ABB" w:rsidRPr="002C42C5">
        <w:rPr>
          <w:rFonts w:ascii="Times New Roman" w:hAnsi="Times New Roman" w:cs="Times New Roman"/>
        </w:rPr>
        <w:t xml:space="preserve"> He was advised to speak to the Assessor about more options.</w:t>
      </w:r>
    </w:p>
    <w:p w14:paraId="691B6F05" w14:textId="0415466B" w:rsidR="00281ABB" w:rsidRPr="002C42C5" w:rsidRDefault="00281ABB" w:rsidP="00F91613">
      <w:pPr>
        <w:rPr>
          <w:rFonts w:ascii="Times New Roman" w:hAnsi="Times New Roman" w:cs="Times New Roman"/>
        </w:rPr>
      </w:pPr>
      <w:r w:rsidRPr="002C42C5">
        <w:rPr>
          <w:rFonts w:ascii="Times New Roman" w:hAnsi="Times New Roman" w:cs="Times New Roman"/>
        </w:rPr>
        <w:t>Tim Thomas made a motion to close the Public Hearing at 7:15pm, second by Sherry Roberts-Snell</w:t>
      </w:r>
      <w:r w:rsidR="008502FF" w:rsidRPr="002C42C5">
        <w:rPr>
          <w:rFonts w:ascii="Times New Roman" w:hAnsi="Times New Roman" w:cs="Times New Roman"/>
        </w:rPr>
        <w:t xml:space="preserve"> and approved 4-0-2.</w:t>
      </w:r>
    </w:p>
    <w:p w14:paraId="596785F0" w14:textId="27F016B9" w:rsidR="008502FF" w:rsidRPr="002C42C5" w:rsidRDefault="00707DBC" w:rsidP="00F91613">
      <w:pPr>
        <w:rPr>
          <w:rFonts w:ascii="Times New Roman" w:hAnsi="Times New Roman" w:cs="Times New Roman"/>
        </w:rPr>
      </w:pPr>
      <w:r w:rsidRPr="002C42C5">
        <w:rPr>
          <w:rFonts w:ascii="Times New Roman" w:hAnsi="Times New Roman" w:cs="Times New Roman"/>
        </w:rPr>
        <w:t>Chairman Lathan read the Public Hearing notice for Daniel and Alyson Gooden of 8929 Clipnock Rd.</w:t>
      </w:r>
      <w:r w:rsidR="00A7038D" w:rsidRPr="002C42C5">
        <w:rPr>
          <w:rFonts w:ascii="Times New Roman" w:hAnsi="Times New Roman" w:cs="Times New Roman"/>
        </w:rPr>
        <w:t xml:space="preserve"> </w:t>
      </w:r>
      <w:r w:rsidR="008228DF" w:rsidRPr="002C42C5">
        <w:rPr>
          <w:rFonts w:ascii="Times New Roman" w:hAnsi="Times New Roman" w:cs="Times New Roman"/>
        </w:rPr>
        <w:t xml:space="preserve">for a garage expansion. </w:t>
      </w:r>
      <w:r w:rsidR="00A7038D" w:rsidRPr="002C42C5">
        <w:rPr>
          <w:rFonts w:ascii="Times New Roman" w:hAnsi="Times New Roman" w:cs="Times New Roman"/>
        </w:rPr>
        <w:t>No questions were raised. Crista Boldt made a motion to adjourn the Public Hearing at 7:18pm</w:t>
      </w:r>
      <w:r w:rsidR="00112C5D" w:rsidRPr="002C42C5">
        <w:rPr>
          <w:rFonts w:ascii="Times New Roman" w:hAnsi="Times New Roman" w:cs="Times New Roman"/>
        </w:rPr>
        <w:t>, second by Sherry Roberts-Snell  and approved 4-0-2.</w:t>
      </w:r>
    </w:p>
    <w:p w14:paraId="64C5DC97" w14:textId="2D44C35A" w:rsidR="000630AE" w:rsidRPr="002C42C5" w:rsidRDefault="003E7BCE" w:rsidP="00F91613">
      <w:pPr>
        <w:rPr>
          <w:rFonts w:ascii="Times New Roman" w:hAnsi="Times New Roman" w:cs="Times New Roman"/>
        </w:rPr>
      </w:pPr>
      <w:r w:rsidRPr="002C42C5">
        <w:rPr>
          <w:rFonts w:ascii="Times New Roman" w:hAnsi="Times New Roman" w:cs="Times New Roman"/>
        </w:rPr>
        <w:t xml:space="preserve">Chairman Lathan read the Public Hearing notice for Theresa Snyder and Shawn Nowatchick of </w:t>
      </w:r>
      <w:r w:rsidR="008228DF" w:rsidRPr="002C42C5">
        <w:rPr>
          <w:rFonts w:ascii="Times New Roman" w:hAnsi="Times New Roman" w:cs="Times New Roman"/>
        </w:rPr>
        <w:t xml:space="preserve">7963 Batavia-Stafford Townline Rd. for a shed </w:t>
      </w:r>
      <w:r w:rsidR="004B7772" w:rsidRPr="002C42C5">
        <w:rPr>
          <w:rFonts w:ascii="Times New Roman" w:hAnsi="Times New Roman" w:cs="Times New Roman"/>
        </w:rPr>
        <w:t xml:space="preserve">in front of their house. They explained that the front was the only option because the back is hilly and has </w:t>
      </w:r>
      <w:r w:rsidR="00520472" w:rsidRPr="002C42C5">
        <w:rPr>
          <w:rFonts w:ascii="Times New Roman" w:hAnsi="Times New Roman" w:cs="Times New Roman"/>
        </w:rPr>
        <w:t>a</w:t>
      </w:r>
      <w:r w:rsidR="004B7772" w:rsidRPr="002C42C5">
        <w:rPr>
          <w:rFonts w:ascii="Times New Roman" w:hAnsi="Times New Roman" w:cs="Times New Roman"/>
        </w:rPr>
        <w:t xml:space="preserve"> leach field there. </w:t>
      </w:r>
      <w:r w:rsidR="00776413" w:rsidRPr="002C42C5">
        <w:rPr>
          <w:rFonts w:ascii="Times New Roman" w:hAnsi="Times New Roman" w:cs="Times New Roman"/>
        </w:rPr>
        <w:t xml:space="preserve">It was determined that this would be two variances, one for having the shed in front and the other for </w:t>
      </w:r>
      <w:r w:rsidR="00C352CF" w:rsidRPr="002C42C5">
        <w:rPr>
          <w:rFonts w:ascii="Times New Roman" w:hAnsi="Times New Roman" w:cs="Times New Roman"/>
        </w:rPr>
        <w:t xml:space="preserve">the property </w:t>
      </w:r>
      <w:r w:rsidR="00C352CF" w:rsidRPr="002C42C5">
        <w:rPr>
          <w:rFonts w:ascii="Times New Roman" w:hAnsi="Times New Roman" w:cs="Times New Roman"/>
        </w:rPr>
        <w:lastRenderedPageBreak/>
        <w:t>line too close</w:t>
      </w:r>
      <w:r w:rsidR="000630AE" w:rsidRPr="002C42C5">
        <w:rPr>
          <w:rFonts w:ascii="Times New Roman" w:hAnsi="Times New Roman" w:cs="Times New Roman"/>
        </w:rPr>
        <w:t xml:space="preserve">. Sherry Roberts-Snell made a motion to close the Public Hearing </w:t>
      </w:r>
      <w:r w:rsidR="00520472" w:rsidRPr="002C42C5">
        <w:rPr>
          <w:rFonts w:ascii="Times New Roman" w:hAnsi="Times New Roman" w:cs="Times New Roman"/>
        </w:rPr>
        <w:t>at 7:36pm, second by Tim Thomas and approved 4-0-2.</w:t>
      </w:r>
    </w:p>
    <w:p w14:paraId="28E51B5D" w14:textId="1BCD3FD1" w:rsidR="00964CE0" w:rsidRPr="002C42C5" w:rsidRDefault="00964CE0" w:rsidP="00F91613">
      <w:pPr>
        <w:rPr>
          <w:rFonts w:ascii="Times New Roman" w:hAnsi="Times New Roman" w:cs="Times New Roman"/>
        </w:rPr>
      </w:pPr>
      <w:r w:rsidRPr="002C42C5">
        <w:rPr>
          <w:rFonts w:ascii="Times New Roman" w:hAnsi="Times New Roman" w:cs="Times New Roman"/>
        </w:rPr>
        <w:t>Chairman Lathan opened the Regular Meeting at 7:36pm.</w:t>
      </w:r>
    </w:p>
    <w:p w14:paraId="5EC3D1A0" w14:textId="7840B354" w:rsidR="00964CE0" w:rsidRPr="002C42C5" w:rsidRDefault="00964CE0" w:rsidP="00F91613">
      <w:pPr>
        <w:rPr>
          <w:rFonts w:ascii="Times New Roman" w:hAnsi="Times New Roman" w:cs="Times New Roman"/>
        </w:rPr>
      </w:pPr>
      <w:r w:rsidRPr="002C42C5">
        <w:rPr>
          <w:rFonts w:ascii="Times New Roman" w:hAnsi="Times New Roman" w:cs="Times New Roman"/>
        </w:rPr>
        <w:t xml:space="preserve">Sherry Roberts-Snell made a motion to accept the </w:t>
      </w:r>
      <w:r w:rsidR="00AD11DA" w:rsidRPr="002C42C5">
        <w:rPr>
          <w:rFonts w:ascii="Times New Roman" w:hAnsi="Times New Roman" w:cs="Times New Roman"/>
        </w:rPr>
        <w:t>April 21, 2025 meeting minutes, Crista Boldt second; the motion passed 4-0-2.</w:t>
      </w:r>
    </w:p>
    <w:p w14:paraId="7A60DC63" w14:textId="317856CB" w:rsidR="00AD11DA" w:rsidRPr="002C42C5" w:rsidRDefault="002C0878" w:rsidP="00F91613">
      <w:pPr>
        <w:rPr>
          <w:rFonts w:ascii="Times New Roman" w:hAnsi="Times New Roman" w:cs="Times New Roman"/>
        </w:rPr>
      </w:pPr>
      <w:r w:rsidRPr="002C42C5">
        <w:rPr>
          <w:rFonts w:ascii="Times New Roman" w:hAnsi="Times New Roman" w:cs="Times New Roman"/>
        </w:rPr>
        <w:t>NEW BUSINESS</w:t>
      </w:r>
    </w:p>
    <w:p w14:paraId="3BEB2781" w14:textId="6F986B6F" w:rsidR="002C0878" w:rsidRPr="002C42C5" w:rsidRDefault="002C0878" w:rsidP="00293539">
      <w:pPr>
        <w:pStyle w:val="ListParagraph"/>
        <w:numPr>
          <w:ilvl w:val="0"/>
          <w:numId w:val="1"/>
        </w:numPr>
        <w:rPr>
          <w:rFonts w:ascii="Times New Roman" w:hAnsi="Times New Roman" w:cs="Times New Roman"/>
        </w:rPr>
      </w:pPr>
      <w:r w:rsidRPr="002C42C5">
        <w:rPr>
          <w:rFonts w:ascii="Times New Roman" w:hAnsi="Times New Roman" w:cs="Times New Roman"/>
        </w:rPr>
        <w:t xml:space="preserve">Andrew Seaguss of 6332 East Bethany LeRoy Rd. </w:t>
      </w:r>
      <w:r w:rsidR="00F779CC" w:rsidRPr="002C42C5">
        <w:rPr>
          <w:rFonts w:ascii="Times New Roman" w:hAnsi="Times New Roman" w:cs="Times New Roman"/>
        </w:rPr>
        <w:t>for a variance regarding a secondary structure with no primary structure</w:t>
      </w:r>
      <w:r w:rsidR="003259E0" w:rsidRPr="002C42C5">
        <w:rPr>
          <w:rFonts w:ascii="Times New Roman" w:hAnsi="Times New Roman" w:cs="Times New Roman"/>
        </w:rPr>
        <w:t xml:space="preserve">. </w:t>
      </w:r>
    </w:p>
    <w:p w14:paraId="51579AEF" w14:textId="4F68D8AB" w:rsidR="003259E0" w:rsidRPr="002C42C5" w:rsidRDefault="003259E0" w:rsidP="00F91613">
      <w:pPr>
        <w:rPr>
          <w:rFonts w:ascii="Times New Roman" w:hAnsi="Times New Roman" w:cs="Times New Roman"/>
        </w:rPr>
      </w:pPr>
      <w:r w:rsidRPr="002C42C5">
        <w:rPr>
          <w:rFonts w:ascii="Times New Roman" w:hAnsi="Times New Roman" w:cs="Times New Roman"/>
        </w:rPr>
        <w:t xml:space="preserve">Sherry Roberts-Snell made a motion to table </w:t>
      </w:r>
      <w:r w:rsidR="00BE52F8" w:rsidRPr="002C42C5">
        <w:rPr>
          <w:rFonts w:ascii="Times New Roman" w:hAnsi="Times New Roman" w:cs="Times New Roman"/>
        </w:rPr>
        <w:t>this application for 30 days, second by Crista Boldt and approved 4-0-2.</w:t>
      </w:r>
    </w:p>
    <w:p w14:paraId="1838AD0A" w14:textId="5770EEA0" w:rsidR="00BE52F8" w:rsidRPr="002C42C5" w:rsidRDefault="00D21E26" w:rsidP="00293539">
      <w:pPr>
        <w:pStyle w:val="ListParagraph"/>
        <w:numPr>
          <w:ilvl w:val="0"/>
          <w:numId w:val="1"/>
        </w:numPr>
        <w:rPr>
          <w:rFonts w:ascii="Times New Roman" w:hAnsi="Times New Roman" w:cs="Times New Roman"/>
        </w:rPr>
      </w:pPr>
      <w:r w:rsidRPr="002C42C5">
        <w:rPr>
          <w:rFonts w:ascii="Times New Roman" w:hAnsi="Times New Roman" w:cs="Times New Roman"/>
        </w:rPr>
        <w:t>Daniel and Alyson Gooden of 8929 Clipnock Rd. for a garage addition</w:t>
      </w:r>
      <w:r w:rsidR="008168FD" w:rsidRPr="002C42C5">
        <w:rPr>
          <w:rFonts w:ascii="Times New Roman" w:hAnsi="Times New Roman" w:cs="Times New Roman"/>
        </w:rPr>
        <w:t xml:space="preserve">; this is 6” short of the set back requirements. The 5 questions for </w:t>
      </w:r>
      <w:r w:rsidR="002C4DD0" w:rsidRPr="002C42C5">
        <w:rPr>
          <w:rFonts w:ascii="Times New Roman" w:hAnsi="Times New Roman" w:cs="Times New Roman"/>
        </w:rPr>
        <w:t>balance test</w:t>
      </w:r>
      <w:r w:rsidR="008168FD" w:rsidRPr="002C42C5">
        <w:rPr>
          <w:rFonts w:ascii="Times New Roman" w:hAnsi="Times New Roman" w:cs="Times New Roman"/>
        </w:rPr>
        <w:t xml:space="preserve"> were </w:t>
      </w:r>
      <w:r w:rsidR="002C4DD0" w:rsidRPr="002C42C5">
        <w:rPr>
          <w:rFonts w:ascii="Times New Roman" w:hAnsi="Times New Roman" w:cs="Times New Roman"/>
        </w:rPr>
        <w:t>reviewed</w:t>
      </w:r>
      <w:r w:rsidR="0007239E" w:rsidRPr="002C42C5">
        <w:rPr>
          <w:rFonts w:ascii="Times New Roman" w:hAnsi="Times New Roman" w:cs="Times New Roman"/>
        </w:rPr>
        <w:t>.</w:t>
      </w:r>
    </w:p>
    <w:p w14:paraId="412BB2F4" w14:textId="02AD7DEE" w:rsidR="0007239E" w:rsidRPr="002C42C5" w:rsidRDefault="0007239E" w:rsidP="00F91613">
      <w:pPr>
        <w:rPr>
          <w:rFonts w:ascii="Times New Roman" w:hAnsi="Times New Roman" w:cs="Times New Roman"/>
        </w:rPr>
      </w:pPr>
      <w:r w:rsidRPr="002C42C5">
        <w:rPr>
          <w:rFonts w:ascii="Times New Roman" w:hAnsi="Times New Roman" w:cs="Times New Roman"/>
        </w:rPr>
        <w:t>Tim Thomas made a motion to approve the application  of Daniel and Alyson Gooden</w:t>
      </w:r>
      <w:r w:rsidR="003C5A16" w:rsidRPr="002C42C5">
        <w:rPr>
          <w:rFonts w:ascii="Times New Roman" w:hAnsi="Times New Roman" w:cs="Times New Roman"/>
        </w:rPr>
        <w:t>, second by Crista Boldt and approved 4-0-2.</w:t>
      </w:r>
    </w:p>
    <w:p w14:paraId="100A142D" w14:textId="3A37C0E9" w:rsidR="00293539" w:rsidRPr="002C42C5" w:rsidRDefault="00293539" w:rsidP="00293539">
      <w:pPr>
        <w:pStyle w:val="ListParagraph"/>
        <w:numPr>
          <w:ilvl w:val="0"/>
          <w:numId w:val="1"/>
        </w:numPr>
        <w:rPr>
          <w:rFonts w:ascii="Times New Roman" w:hAnsi="Times New Roman" w:cs="Times New Roman"/>
        </w:rPr>
      </w:pPr>
      <w:r w:rsidRPr="002C42C5">
        <w:rPr>
          <w:rFonts w:ascii="Times New Roman" w:hAnsi="Times New Roman" w:cs="Times New Roman"/>
        </w:rPr>
        <w:t>Shawn Nowatchick and Theresa Snyder</w:t>
      </w:r>
      <w:r w:rsidR="00E60FD8" w:rsidRPr="002C42C5">
        <w:rPr>
          <w:rFonts w:ascii="Times New Roman" w:hAnsi="Times New Roman" w:cs="Times New Roman"/>
        </w:rPr>
        <w:t xml:space="preserve"> of 7963 Batavia Stafford Townline Rd. A shed in the front yard</w:t>
      </w:r>
      <w:r w:rsidR="002C4DD0" w:rsidRPr="002C42C5">
        <w:rPr>
          <w:rFonts w:ascii="Times New Roman" w:hAnsi="Times New Roman" w:cs="Times New Roman"/>
        </w:rPr>
        <w:t>. The 5 questions for balance test were reviewed</w:t>
      </w:r>
      <w:r w:rsidR="003847D3" w:rsidRPr="002C42C5">
        <w:rPr>
          <w:rFonts w:ascii="Times New Roman" w:hAnsi="Times New Roman" w:cs="Times New Roman"/>
        </w:rPr>
        <w:t>.</w:t>
      </w:r>
    </w:p>
    <w:p w14:paraId="15103B3B" w14:textId="3FAA4B82" w:rsidR="003847D3" w:rsidRPr="002C42C5" w:rsidRDefault="009B6274" w:rsidP="003847D3">
      <w:pPr>
        <w:rPr>
          <w:rFonts w:ascii="Times New Roman" w:hAnsi="Times New Roman" w:cs="Times New Roman"/>
        </w:rPr>
      </w:pPr>
      <w:r w:rsidRPr="002C42C5">
        <w:rPr>
          <w:rFonts w:ascii="Times New Roman" w:hAnsi="Times New Roman" w:cs="Times New Roman"/>
        </w:rPr>
        <w:t>Tim Thomas made a motion to approve the application of Theresa Snyder and Shawn Nowatchick</w:t>
      </w:r>
      <w:r w:rsidR="00137749" w:rsidRPr="002C42C5">
        <w:rPr>
          <w:rFonts w:ascii="Times New Roman" w:hAnsi="Times New Roman" w:cs="Times New Roman"/>
        </w:rPr>
        <w:t>, second by Sherry Roberts-Snell and approved 4-0-2.</w:t>
      </w:r>
    </w:p>
    <w:p w14:paraId="6BB9F647" w14:textId="6160D9D0" w:rsidR="00137749" w:rsidRPr="002C42C5" w:rsidRDefault="00F04A53" w:rsidP="003847D3">
      <w:pPr>
        <w:rPr>
          <w:rFonts w:ascii="Times New Roman" w:hAnsi="Times New Roman" w:cs="Times New Roman"/>
        </w:rPr>
      </w:pPr>
      <w:r w:rsidRPr="002C42C5">
        <w:rPr>
          <w:rFonts w:ascii="Times New Roman" w:hAnsi="Times New Roman" w:cs="Times New Roman"/>
        </w:rPr>
        <w:t>Chairman Lathan mentioned the training May 30</w:t>
      </w:r>
      <w:r w:rsidRPr="002C42C5">
        <w:rPr>
          <w:rFonts w:ascii="Times New Roman" w:hAnsi="Times New Roman" w:cs="Times New Roman"/>
          <w:vertAlign w:val="superscript"/>
        </w:rPr>
        <w:t>th</w:t>
      </w:r>
      <w:r w:rsidRPr="002C42C5">
        <w:rPr>
          <w:rFonts w:ascii="Times New Roman" w:hAnsi="Times New Roman" w:cs="Times New Roman"/>
        </w:rPr>
        <w:t xml:space="preserve"> at GCC. </w:t>
      </w:r>
      <w:r w:rsidR="00AE4698" w:rsidRPr="002C42C5">
        <w:rPr>
          <w:rFonts w:ascii="Times New Roman" w:hAnsi="Times New Roman" w:cs="Times New Roman"/>
        </w:rPr>
        <w:t>He has the receipts for all who are signed up.</w:t>
      </w:r>
    </w:p>
    <w:p w14:paraId="60E91E23" w14:textId="7EF23B59" w:rsidR="00AE4698" w:rsidRPr="002C42C5" w:rsidRDefault="00AE4698" w:rsidP="003847D3">
      <w:pPr>
        <w:rPr>
          <w:rFonts w:ascii="Times New Roman" w:hAnsi="Times New Roman" w:cs="Times New Roman"/>
        </w:rPr>
      </w:pPr>
      <w:r w:rsidRPr="002C42C5">
        <w:rPr>
          <w:rFonts w:ascii="Times New Roman" w:hAnsi="Times New Roman" w:cs="Times New Roman"/>
        </w:rPr>
        <w:t>Sherry Roberts-Snell made a motion to adjourn the meeting at 8:05pm, second by Tim Thomas and approved 4-0-2.</w:t>
      </w:r>
    </w:p>
    <w:p w14:paraId="33269829" w14:textId="389E56B3" w:rsidR="00AE4698" w:rsidRPr="002C42C5" w:rsidRDefault="00AE4698" w:rsidP="003847D3">
      <w:pPr>
        <w:rPr>
          <w:rFonts w:ascii="Times New Roman" w:hAnsi="Times New Roman" w:cs="Times New Roman"/>
        </w:rPr>
      </w:pPr>
      <w:r w:rsidRPr="002C42C5">
        <w:rPr>
          <w:rFonts w:ascii="Times New Roman" w:hAnsi="Times New Roman" w:cs="Times New Roman"/>
        </w:rPr>
        <w:t>Respectfully Submitted,</w:t>
      </w:r>
    </w:p>
    <w:p w14:paraId="5E6DE9A6" w14:textId="4937B1F3" w:rsidR="00AE4698" w:rsidRPr="002C42C5" w:rsidRDefault="00AE4698" w:rsidP="003847D3">
      <w:pPr>
        <w:rPr>
          <w:rFonts w:ascii="Times New Roman" w:hAnsi="Times New Roman" w:cs="Times New Roman"/>
        </w:rPr>
      </w:pPr>
      <w:r w:rsidRPr="002C42C5">
        <w:rPr>
          <w:rFonts w:ascii="Times New Roman" w:hAnsi="Times New Roman" w:cs="Times New Roman"/>
        </w:rPr>
        <w:t>Barbara Radley</w:t>
      </w:r>
    </w:p>
    <w:p w14:paraId="1A1F6D3D" w14:textId="77777777" w:rsidR="003C5A16" w:rsidRPr="00A6133F" w:rsidRDefault="003C5A16" w:rsidP="00F91613">
      <w:pPr>
        <w:rPr>
          <w:rFonts w:ascii="Times New Roman" w:hAnsi="Times New Roman" w:cs="Times New Roman"/>
          <w:sz w:val="28"/>
          <w:szCs w:val="28"/>
        </w:rPr>
      </w:pPr>
    </w:p>
    <w:sectPr w:rsidR="003C5A16" w:rsidRPr="00A61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A2A88"/>
    <w:multiLevelType w:val="hybridMultilevel"/>
    <w:tmpl w:val="6DE0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7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13"/>
    <w:rsid w:val="00046618"/>
    <w:rsid w:val="000630AE"/>
    <w:rsid w:val="0007239E"/>
    <w:rsid w:val="00112C5D"/>
    <w:rsid w:val="00137749"/>
    <w:rsid w:val="00186030"/>
    <w:rsid w:val="00251C20"/>
    <w:rsid w:val="00281ABB"/>
    <w:rsid w:val="00293539"/>
    <w:rsid w:val="002C0878"/>
    <w:rsid w:val="002C42C5"/>
    <w:rsid w:val="002C4DD0"/>
    <w:rsid w:val="003259E0"/>
    <w:rsid w:val="00370006"/>
    <w:rsid w:val="003847D3"/>
    <w:rsid w:val="003C5A16"/>
    <w:rsid w:val="003E7BCE"/>
    <w:rsid w:val="004B7772"/>
    <w:rsid w:val="00505F3D"/>
    <w:rsid w:val="00520472"/>
    <w:rsid w:val="006800A4"/>
    <w:rsid w:val="006A55AD"/>
    <w:rsid w:val="00707DBC"/>
    <w:rsid w:val="00776413"/>
    <w:rsid w:val="008168FD"/>
    <w:rsid w:val="008228DF"/>
    <w:rsid w:val="008502FF"/>
    <w:rsid w:val="008F2276"/>
    <w:rsid w:val="00964CE0"/>
    <w:rsid w:val="009B6274"/>
    <w:rsid w:val="00A6133F"/>
    <w:rsid w:val="00A7038D"/>
    <w:rsid w:val="00AD0A5F"/>
    <w:rsid w:val="00AD11DA"/>
    <w:rsid w:val="00AE4698"/>
    <w:rsid w:val="00BE52F8"/>
    <w:rsid w:val="00C352CF"/>
    <w:rsid w:val="00D21E26"/>
    <w:rsid w:val="00E60FD8"/>
    <w:rsid w:val="00F04A53"/>
    <w:rsid w:val="00F424D2"/>
    <w:rsid w:val="00F779CC"/>
    <w:rsid w:val="00F9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E504"/>
  <w15:chartTrackingRefBased/>
  <w15:docId w15:val="{C0F11AAC-405F-4F61-8505-9D75141F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613"/>
    <w:rPr>
      <w:rFonts w:eastAsiaTheme="majorEastAsia" w:cstheme="majorBidi"/>
      <w:color w:val="272727" w:themeColor="text1" w:themeTint="D8"/>
    </w:rPr>
  </w:style>
  <w:style w:type="paragraph" w:styleId="Title">
    <w:name w:val="Title"/>
    <w:basedOn w:val="Normal"/>
    <w:next w:val="Normal"/>
    <w:link w:val="TitleChar"/>
    <w:uiPriority w:val="10"/>
    <w:qFormat/>
    <w:rsid w:val="00F91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613"/>
    <w:pPr>
      <w:spacing w:before="160"/>
      <w:jc w:val="center"/>
    </w:pPr>
    <w:rPr>
      <w:i/>
      <w:iCs/>
      <w:color w:val="404040" w:themeColor="text1" w:themeTint="BF"/>
    </w:rPr>
  </w:style>
  <w:style w:type="character" w:customStyle="1" w:styleId="QuoteChar">
    <w:name w:val="Quote Char"/>
    <w:basedOn w:val="DefaultParagraphFont"/>
    <w:link w:val="Quote"/>
    <w:uiPriority w:val="29"/>
    <w:rsid w:val="00F91613"/>
    <w:rPr>
      <w:i/>
      <w:iCs/>
      <w:color w:val="404040" w:themeColor="text1" w:themeTint="BF"/>
    </w:rPr>
  </w:style>
  <w:style w:type="paragraph" w:styleId="ListParagraph">
    <w:name w:val="List Paragraph"/>
    <w:basedOn w:val="Normal"/>
    <w:uiPriority w:val="34"/>
    <w:qFormat/>
    <w:rsid w:val="00F91613"/>
    <w:pPr>
      <w:ind w:left="720"/>
      <w:contextualSpacing/>
    </w:pPr>
  </w:style>
  <w:style w:type="character" w:styleId="IntenseEmphasis">
    <w:name w:val="Intense Emphasis"/>
    <w:basedOn w:val="DefaultParagraphFont"/>
    <w:uiPriority w:val="21"/>
    <w:qFormat/>
    <w:rsid w:val="00F91613"/>
    <w:rPr>
      <w:i/>
      <w:iCs/>
      <w:color w:val="0F4761" w:themeColor="accent1" w:themeShade="BF"/>
    </w:rPr>
  </w:style>
  <w:style w:type="paragraph" w:styleId="IntenseQuote">
    <w:name w:val="Intense Quote"/>
    <w:basedOn w:val="Normal"/>
    <w:next w:val="Normal"/>
    <w:link w:val="IntenseQuoteChar"/>
    <w:uiPriority w:val="30"/>
    <w:qFormat/>
    <w:rsid w:val="00F91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613"/>
    <w:rPr>
      <w:i/>
      <w:iCs/>
      <w:color w:val="0F4761" w:themeColor="accent1" w:themeShade="BF"/>
    </w:rPr>
  </w:style>
  <w:style w:type="character" w:styleId="IntenseReference">
    <w:name w:val="Intense Reference"/>
    <w:basedOn w:val="DefaultParagraphFont"/>
    <w:uiPriority w:val="32"/>
    <w:qFormat/>
    <w:rsid w:val="00F916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37</cp:revision>
  <dcterms:created xsi:type="dcterms:W3CDTF">2025-05-20T21:03:00Z</dcterms:created>
  <dcterms:modified xsi:type="dcterms:W3CDTF">2025-05-23T17:39:00Z</dcterms:modified>
</cp:coreProperties>
</file>